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microsoft.com/office/2020/02/relationships/classificationlabels" Target="docMetadata/LabelInfo.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DA3856" w14:textId="1DCB1287" w:rsidR="005D1159" w:rsidRPr="00FA2ADC" w:rsidRDefault="005D1159" w:rsidP="005D1159">
      <w:pPr>
        <w:rPr>
          <w:b/>
          <w:bCs/>
        </w:rPr>
      </w:pPr>
      <w:bookmarkStart w:id="0" w:name="_GoBack"/>
      <w:bookmarkEnd w:id="0"/>
      <w:r w:rsidRPr="00FA2ADC">
        <w:rPr>
          <w:b/>
          <w:bCs/>
        </w:rPr>
        <w:t>Ontdek het Doesburg van Nico de Wolf tijdens een bijzondere architectuurwandeling</w:t>
      </w:r>
      <w:r>
        <w:rPr>
          <w:b/>
          <w:bCs/>
        </w:rPr>
        <w:t xml:space="preserve"> op Open Monumentendag.</w:t>
      </w:r>
    </w:p>
    <w:p w14:paraId="14E1DCED" w14:textId="39A235F6" w:rsidR="00576668" w:rsidRPr="00B6472F" w:rsidRDefault="00576668" w:rsidP="00576668">
      <w:r w:rsidRPr="00B6472F">
        <w:t xml:space="preserve">DOESBURG – Hoe historisch is het historische Doesburg eigenlijk? Tijdens Open Monumentendag op zaterdag 12 </w:t>
      </w:r>
      <w:proofErr w:type="gramStart"/>
      <w:r w:rsidRPr="00B6472F">
        <w:t>september</w:t>
      </w:r>
      <w:r w:rsidR="00C15B04">
        <w:t xml:space="preserve"> </w:t>
      </w:r>
      <w:r w:rsidR="00F66D2A">
        <w:t xml:space="preserve"> aanstaande</w:t>
      </w:r>
      <w:proofErr w:type="gramEnd"/>
      <w:r w:rsidR="00F66D2A">
        <w:t xml:space="preserve"> </w:t>
      </w:r>
      <w:r w:rsidRPr="00B6472F">
        <w:t>kunnen bezoekers kennismaken met architect en restaurator Nico de Wolf (1887-1967) tijdens een bijzondere architectuurwandeling door de binnenstad.</w:t>
      </w:r>
    </w:p>
    <w:p w14:paraId="37E53389" w14:textId="77777777" w:rsidR="00576668" w:rsidRPr="00B6472F" w:rsidRDefault="00576668" w:rsidP="00576668">
      <w:r w:rsidRPr="00B6472F">
        <w:t xml:space="preserve">De Wolf heeft een belangrijke rol gespeeld in het huidige stadsbeeld van Doesburg. Hij ontwierp nieuwe gebouwen en woningen, maar werd vooral bekend door zijn restauraties van historische monumenten. Zo werkte hij aan De Waag, het Stadhuis en Hof </w:t>
      </w:r>
      <w:proofErr w:type="spellStart"/>
      <w:r w:rsidRPr="00B6472F">
        <w:t>Gelria</w:t>
      </w:r>
      <w:proofErr w:type="spellEnd"/>
      <w:r w:rsidRPr="00B6472F">
        <w:t>.</w:t>
      </w:r>
    </w:p>
    <w:p w14:paraId="6EF6D486" w14:textId="23DBA04F" w:rsidR="00576668" w:rsidRPr="00B6472F" w:rsidRDefault="00576668" w:rsidP="00576668">
      <w:r w:rsidRPr="00B6472F">
        <w:t xml:space="preserve">De wandeling </w:t>
      </w:r>
      <w:r w:rsidR="00B6472F">
        <w:t>onder leiding van Petra Verdouw en Frans Westra</w:t>
      </w:r>
      <w:r w:rsidRPr="00B6472F">
        <w:t xml:space="preserve"> voert langs onder meer </w:t>
      </w:r>
      <w:r w:rsidR="00B6472F">
        <w:t xml:space="preserve">De Waag, </w:t>
      </w:r>
      <w:r w:rsidRPr="00B6472F">
        <w:t xml:space="preserve">het Stadhuis, de </w:t>
      </w:r>
      <w:proofErr w:type="spellStart"/>
      <w:r w:rsidRPr="00B6472F">
        <w:t>Baerkenhuizen</w:t>
      </w:r>
      <w:proofErr w:type="spellEnd"/>
      <w:r w:rsidRPr="00B6472F">
        <w:t xml:space="preserve">, het voormalige woonhuis van De Wolf aan de Koepoortstraat, woningen aan de Bresstraat en verschillende panden in de Kerkstraat. De route eindigt bij de voormalige </w:t>
      </w:r>
      <w:proofErr w:type="spellStart"/>
      <w:r w:rsidRPr="00B6472F">
        <w:t>Commanderije</w:t>
      </w:r>
      <w:proofErr w:type="spellEnd"/>
      <w:r w:rsidRPr="00B6472F">
        <w:t xml:space="preserve"> van de Ridderlijke Duitse Orde, tegenwoordig het Lalique Museum.</w:t>
      </w:r>
    </w:p>
    <w:p w14:paraId="0E441D02" w14:textId="77777777" w:rsidR="00576668" w:rsidRPr="00B6472F" w:rsidRDefault="00576668" w:rsidP="00576668">
      <w:r w:rsidRPr="00B6472F">
        <w:t>Onderweg is er aandacht voor bijzondere architectonische details en voor De Wolfs visie op restaureren. Hij wilde historische gebouwen vaak terugbrengen naar een veronderstelde oorspronkelijke toestand. Daarmee heeft hij het karakter van Doesburg sterk beïnvloed.</w:t>
      </w:r>
    </w:p>
    <w:p w14:paraId="661980CF" w14:textId="77777777" w:rsidR="00576668" w:rsidRPr="00B6472F" w:rsidRDefault="00576668" w:rsidP="00576668">
      <w:r w:rsidRPr="00B6472F">
        <w:t>De wandeling laat zien dat een historisch stadsbeeld niet alleen uit eeuwenoude gebouwen bestaat, maar ook het resultaat is van latere keuzes, restauraties en interpretaties. Deelnemers worden uitgenodigd om met andere ogen naar de Doesburgse gevels te kijken.</w:t>
      </w:r>
    </w:p>
    <w:p w14:paraId="750AC74E" w14:textId="77777777" w:rsidR="00C15B04" w:rsidRDefault="00576668" w:rsidP="00576668">
      <w:r w:rsidRPr="00B6472F">
        <w:t xml:space="preserve">Architectuurwandeling Nico de Wolf vindt plaats op zaterdag 12 september 2026 </w:t>
      </w:r>
      <w:r w:rsidR="00C15B04">
        <w:t>(10.00 en 13.00uur)</w:t>
      </w:r>
      <w:r w:rsidR="00B6472F">
        <w:t xml:space="preserve"> </w:t>
      </w:r>
      <w:r w:rsidRPr="00B6472F">
        <w:t xml:space="preserve">in het kader van Open Monumentendag. </w:t>
      </w:r>
    </w:p>
    <w:p w14:paraId="3D894FAC" w14:textId="77777777" w:rsidR="00C15B04" w:rsidRPr="00B6472F" w:rsidRDefault="00C15B04" w:rsidP="00C15B04">
      <w:r w:rsidRPr="00B6472F">
        <w:t>De wandeling duurt ongeveer een uur en start bij De VVV. Deelname is voor iedereen die belangstelling heeft voor de geschiedenis, architectuur en monumenten van Doesburg.</w:t>
      </w:r>
    </w:p>
    <w:p w14:paraId="6D2556B6" w14:textId="250D3336" w:rsidR="00C15B04" w:rsidRDefault="00C15B04" w:rsidP="00576668">
      <w:r>
        <w:t xml:space="preserve">Het </w:t>
      </w:r>
      <w:proofErr w:type="gramStart"/>
      <w:r>
        <w:t>maximum aantal</w:t>
      </w:r>
      <w:proofErr w:type="gramEnd"/>
      <w:r>
        <w:t xml:space="preserve"> deelnemers per wandeling is 20. Vooraf aanmelden bij de VVV is vereist.</w:t>
      </w:r>
    </w:p>
    <w:p w14:paraId="67F767B4" w14:textId="77777777" w:rsidR="00702090" w:rsidRPr="00B6472F" w:rsidRDefault="00702090"/>
    <w:sectPr w:rsidR="00702090" w:rsidRPr="00B6472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altName w:val="Arial"/>
    <w:charset w:val="00"/>
    <w:family w:val="swiss"/>
    <w:pitch w:val="variable"/>
    <w:sig w:usb0="20000287" w:usb1="00000003"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auto"/>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6668"/>
    <w:rsid w:val="00020A31"/>
    <w:rsid w:val="00355E68"/>
    <w:rsid w:val="00576668"/>
    <w:rsid w:val="005D1159"/>
    <w:rsid w:val="00702090"/>
    <w:rsid w:val="00A05E03"/>
    <w:rsid w:val="00AD78C6"/>
    <w:rsid w:val="00B6472F"/>
    <w:rsid w:val="00C15B04"/>
    <w:rsid w:val="00C87759"/>
    <w:rsid w:val="00E925C4"/>
    <w:rsid w:val="00F66D2A"/>
    <w:rsid w:val="00FC6DAF"/>
    <w:rsid w:val="00FD0E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FAEADB"/>
  <w15:chartTrackingRefBased/>
  <w15:docId w15:val="{9E2DBA7E-69BD-42BD-8BE3-114E2795F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next w:val="Standaard"/>
    <w:link w:val="Kop1Teken"/>
    <w:uiPriority w:val="9"/>
    <w:qFormat/>
    <w:rsid w:val="0057666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Teken"/>
    <w:uiPriority w:val="9"/>
    <w:semiHidden/>
    <w:unhideWhenUsed/>
    <w:qFormat/>
    <w:rsid w:val="0057666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Teken"/>
    <w:uiPriority w:val="9"/>
    <w:semiHidden/>
    <w:unhideWhenUsed/>
    <w:qFormat/>
    <w:rsid w:val="0057666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Teken"/>
    <w:uiPriority w:val="9"/>
    <w:semiHidden/>
    <w:unhideWhenUsed/>
    <w:qFormat/>
    <w:rsid w:val="0057666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Teken"/>
    <w:uiPriority w:val="9"/>
    <w:semiHidden/>
    <w:unhideWhenUsed/>
    <w:qFormat/>
    <w:rsid w:val="0057666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Teken"/>
    <w:uiPriority w:val="9"/>
    <w:semiHidden/>
    <w:unhideWhenUsed/>
    <w:qFormat/>
    <w:rsid w:val="0057666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Teken"/>
    <w:uiPriority w:val="9"/>
    <w:semiHidden/>
    <w:unhideWhenUsed/>
    <w:qFormat/>
    <w:rsid w:val="0057666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Teken"/>
    <w:uiPriority w:val="9"/>
    <w:semiHidden/>
    <w:unhideWhenUsed/>
    <w:qFormat/>
    <w:rsid w:val="0057666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Teken"/>
    <w:uiPriority w:val="9"/>
    <w:semiHidden/>
    <w:unhideWhenUsed/>
    <w:qFormat/>
    <w:rsid w:val="0057666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Teken">
    <w:name w:val="Kop 1 Teken"/>
    <w:basedOn w:val="Standaardalinea-lettertype"/>
    <w:link w:val="Kop1"/>
    <w:uiPriority w:val="9"/>
    <w:rsid w:val="00576668"/>
    <w:rPr>
      <w:rFonts w:asciiTheme="majorHAnsi" w:eastAsiaTheme="majorEastAsia" w:hAnsiTheme="majorHAnsi" w:cstheme="majorBidi"/>
      <w:color w:val="0F4761" w:themeColor="accent1" w:themeShade="BF"/>
      <w:sz w:val="40"/>
      <w:szCs w:val="40"/>
    </w:rPr>
  </w:style>
  <w:style w:type="character" w:customStyle="1" w:styleId="Kop2Teken">
    <w:name w:val="Kop 2 Teken"/>
    <w:basedOn w:val="Standaardalinea-lettertype"/>
    <w:link w:val="Kop2"/>
    <w:uiPriority w:val="9"/>
    <w:semiHidden/>
    <w:rsid w:val="00576668"/>
    <w:rPr>
      <w:rFonts w:asciiTheme="majorHAnsi" w:eastAsiaTheme="majorEastAsia" w:hAnsiTheme="majorHAnsi" w:cstheme="majorBidi"/>
      <w:color w:val="0F4761" w:themeColor="accent1" w:themeShade="BF"/>
      <w:sz w:val="32"/>
      <w:szCs w:val="32"/>
    </w:rPr>
  </w:style>
  <w:style w:type="character" w:customStyle="1" w:styleId="Kop3Teken">
    <w:name w:val="Kop 3 Teken"/>
    <w:basedOn w:val="Standaardalinea-lettertype"/>
    <w:link w:val="Kop3"/>
    <w:uiPriority w:val="9"/>
    <w:semiHidden/>
    <w:rsid w:val="00576668"/>
    <w:rPr>
      <w:rFonts w:eastAsiaTheme="majorEastAsia" w:cstheme="majorBidi"/>
      <w:color w:val="0F4761" w:themeColor="accent1" w:themeShade="BF"/>
      <w:sz w:val="28"/>
      <w:szCs w:val="28"/>
    </w:rPr>
  </w:style>
  <w:style w:type="character" w:customStyle="1" w:styleId="Kop4Teken">
    <w:name w:val="Kop 4 Teken"/>
    <w:basedOn w:val="Standaardalinea-lettertype"/>
    <w:link w:val="Kop4"/>
    <w:uiPriority w:val="9"/>
    <w:semiHidden/>
    <w:rsid w:val="00576668"/>
    <w:rPr>
      <w:rFonts w:eastAsiaTheme="majorEastAsia" w:cstheme="majorBidi"/>
      <w:i/>
      <w:iCs/>
      <w:color w:val="0F4761" w:themeColor="accent1" w:themeShade="BF"/>
    </w:rPr>
  </w:style>
  <w:style w:type="character" w:customStyle="1" w:styleId="Kop5Teken">
    <w:name w:val="Kop 5 Teken"/>
    <w:basedOn w:val="Standaardalinea-lettertype"/>
    <w:link w:val="Kop5"/>
    <w:uiPriority w:val="9"/>
    <w:semiHidden/>
    <w:rsid w:val="00576668"/>
    <w:rPr>
      <w:rFonts w:eastAsiaTheme="majorEastAsia" w:cstheme="majorBidi"/>
      <w:color w:val="0F4761" w:themeColor="accent1" w:themeShade="BF"/>
    </w:rPr>
  </w:style>
  <w:style w:type="character" w:customStyle="1" w:styleId="Kop6Teken">
    <w:name w:val="Kop 6 Teken"/>
    <w:basedOn w:val="Standaardalinea-lettertype"/>
    <w:link w:val="Kop6"/>
    <w:uiPriority w:val="9"/>
    <w:semiHidden/>
    <w:rsid w:val="00576668"/>
    <w:rPr>
      <w:rFonts w:eastAsiaTheme="majorEastAsia" w:cstheme="majorBidi"/>
      <w:i/>
      <w:iCs/>
      <w:color w:val="595959" w:themeColor="text1" w:themeTint="A6"/>
    </w:rPr>
  </w:style>
  <w:style w:type="character" w:customStyle="1" w:styleId="Kop7Teken">
    <w:name w:val="Kop 7 Teken"/>
    <w:basedOn w:val="Standaardalinea-lettertype"/>
    <w:link w:val="Kop7"/>
    <w:uiPriority w:val="9"/>
    <w:semiHidden/>
    <w:rsid w:val="00576668"/>
    <w:rPr>
      <w:rFonts w:eastAsiaTheme="majorEastAsia" w:cstheme="majorBidi"/>
      <w:color w:val="595959" w:themeColor="text1" w:themeTint="A6"/>
    </w:rPr>
  </w:style>
  <w:style w:type="character" w:customStyle="1" w:styleId="Kop8Teken">
    <w:name w:val="Kop 8 Teken"/>
    <w:basedOn w:val="Standaardalinea-lettertype"/>
    <w:link w:val="Kop8"/>
    <w:uiPriority w:val="9"/>
    <w:semiHidden/>
    <w:rsid w:val="00576668"/>
    <w:rPr>
      <w:rFonts w:eastAsiaTheme="majorEastAsia" w:cstheme="majorBidi"/>
      <w:i/>
      <w:iCs/>
      <w:color w:val="272727" w:themeColor="text1" w:themeTint="D8"/>
    </w:rPr>
  </w:style>
  <w:style w:type="character" w:customStyle="1" w:styleId="Kop9Teken">
    <w:name w:val="Kop 9 Teken"/>
    <w:basedOn w:val="Standaardalinea-lettertype"/>
    <w:link w:val="Kop9"/>
    <w:uiPriority w:val="9"/>
    <w:semiHidden/>
    <w:rsid w:val="00576668"/>
    <w:rPr>
      <w:rFonts w:eastAsiaTheme="majorEastAsia" w:cstheme="majorBidi"/>
      <w:color w:val="272727" w:themeColor="text1" w:themeTint="D8"/>
    </w:rPr>
  </w:style>
  <w:style w:type="paragraph" w:styleId="Titel">
    <w:name w:val="Title"/>
    <w:basedOn w:val="Standaard"/>
    <w:next w:val="Standaard"/>
    <w:link w:val="TitelTeken"/>
    <w:uiPriority w:val="10"/>
    <w:qFormat/>
    <w:rsid w:val="0057666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ken">
    <w:name w:val="Titel Teken"/>
    <w:basedOn w:val="Standaardalinea-lettertype"/>
    <w:link w:val="Titel"/>
    <w:uiPriority w:val="10"/>
    <w:rsid w:val="0057666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Teken"/>
    <w:uiPriority w:val="11"/>
    <w:qFormat/>
    <w:rsid w:val="00576668"/>
    <w:pPr>
      <w:numPr>
        <w:ilvl w:val="1"/>
      </w:numPr>
    </w:pPr>
    <w:rPr>
      <w:rFonts w:eastAsiaTheme="majorEastAsia" w:cstheme="majorBidi"/>
      <w:color w:val="595959" w:themeColor="text1" w:themeTint="A6"/>
      <w:spacing w:val="15"/>
      <w:sz w:val="28"/>
      <w:szCs w:val="28"/>
    </w:rPr>
  </w:style>
  <w:style w:type="character" w:customStyle="1" w:styleId="OndertitelTeken">
    <w:name w:val="Ondertitel Teken"/>
    <w:basedOn w:val="Standaardalinea-lettertype"/>
    <w:link w:val="Ondertitel"/>
    <w:uiPriority w:val="11"/>
    <w:rsid w:val="00576668"/>
    <w:rPr>
      <w:rFonts w:eastAsiaTheme="majorEastAsia" w:cstheme="majorBidi"/>
      <w:color w:val="595959" w:themeColor="text1" w:themeTint="A6"/>
      <w:spacing w:val="15"/>
      <w:sz w:val="28"/>
      <w:szCs w:val="28"/>
    </w:rPr>
  </w:style>
  <w:style w:type="paragraph" w:styleId="Citaat">
    <w:name w:val="Quote"/>
    <w:basedOn w:val="Standaard"/>
    <w:next w:val="Standaard"/>
    <w:link w:val="CitaatTeken"/>
    <w:uiPriority w:val="29"/>
    <w:qFormat/>
    <w:rsid w:val="00576668"/>
    <w:pPr>
      <w:spacing w:before="160"/>
      <w:jc w:val="center"/>
    </w:pPr>
    <w:rPr>
      <w:i/>
      <w:iCs/>
      <w:color w:val="404040" w:themeColor="text1" w:themeTint="BF"/>
    </w:rPr>
  </w:style>
  <w:style w:type="character" w:customStyle="1" w:styleId="CitaatTeken">
    <w:name w:val="Citaat Teken"/>
    <w:basedOn w:val="Standaardalinea-lettertype"/>
    <w:link w:val="Citaat"/>
    <w:uiPriority w:val="29"/>
    <w:rsid w:val="00576668"/>
    <w:rPr>
      <w:i/>
      <w:iCs/>
      <w:color w:val="404040" w:themeColor="text1" w:themeTint="BF"/>
    </w:rPr>
  </w:style>
  <w:style w:type="paragraph" w:styleId="Lijstalinea">
    <w:name w:val="List Paragraph"/>
    <w:basedOn w:val="Standaard"/>
    <w:uiPriority w:val="34"/>
    <w:qFormat/>
    <w:rsid w:val="00576668"/>
    <w:pPr>
      <w:ind w:left="720"/>
      <w:contextualSpacing/>
    </w:pPr>
  </w:style>
  <w:style w:type="character" w:styleId="Intensievebenadr">
    <w:name w:val="Intense Emphasis"/>
    <w:basedOn w:val="Standaardalinea-lettertype"/>
    <w:uiPriority w:val="21"/>
    <w:qFormat/>
    <w:rsid w:val="00576668"/>
    <w:rPr>
      <w:i/>
      <w:iCs/>
      <w:color w:val="0F4761" w:themeColor="accent1" w:themeShade="BF"/>
    </w:rPr>
  </w:style>
  <w:style w:type="paragraph" w:styleId="Duidelijkcitaat">
    <w:name w:val="Intense Quote"/>
    <w:basedOn w:val="Standaard"/>
    <w:next w:val="Standaard"/>
    <w:link w:val="DuidelijkcitaatTeken"/>
    <w:uiPriority w:val="30"/>
    <w:qFormat/>
    <w:rsid w:val="0057666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Teken">
    <w:name w:val="Duidelijk citaat Teken"/>
    <w:basedOn w:val="Standaardalinea-lettertype"/>
    <w:link w:val="Duidelijkcitaat"/>
    <w:uiPriority w:val="30"/>
    <w:rsid w:val="00576668"/>
    <w:rPr>
      <w:i/>
      <w:iCs/>
      <w:color w:val="0F4761" w:themeColor="accent1" w:themeShade="BF"/>
    </w:rPr>
  </w:style>
  <w:style w:type="character" w:styleId="Intensieveverwijzing">
    <w:name w:val="Intense Reference"/>
    <w:basedOn w:val="Standaardalinea-lettertype"/>
    <w:uiPriority w:val="32"/>
    <w:qFormat/>
    <w:rsid w:val="0057666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6152921a-e778-4601-a230-cf85681c6157}" enabled="1" method="Privileged" siteId="{5f9f26d7-4233-46d1-8197-bc37cff4bdff}"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1</Pages>
  <Words>296</Words>
  <Characters>1631</Characters>
  <Application>Microsoft Macintosh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Spaan</dc:creator>
  <cp:keywords/>
  <dc:description/>
  <cp:lastModifiedBy>Microsoft Office-gebruiker</cp:lastModifiedBy>
  <cp:revision>3</cp:revision>
  <dcterms:created xsi:type="dcterms:W3CDTF">2026-09-07T09:06:00Z</dcterms:created>
  <dcterms:modified xsi:type="dcterms:W3CDTF">2026-09-07T09:08:00Z</dcterms:modified>
</cp:coreProperties>
</file>