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C3F0" w14:textId="66AE8756" w:rsidR="00FD423B" w:rsidRDefault="00FD423B" w:rsidP="00200F55">
      <w:pPr>
        <w:jc w:val="center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1"/>
        <w:gridCol w:w="3276"/>
        <w:gridCol w:w="5107"/>
      </w:tblGrid>
      <w:tr w:rsidR="002C093E" w14:paraId="798E89C5" w14:textId="1B2D36BD" w:rsidTr="00F97D3F">
        <w:trPr>
          <w:trHeight w:val="3787"/>
        </w:trPr>
        <w:tc>
          <w:tcPr>
            <w:tcW w:w="5621" w:type="dxa"/>
          </w:tcPr>
          <w:p w14:paraId="3C31541B" w14:textId="73FF3A67" w:rsidR="002C093E" w:rsidRDefault="001F6DAB" w:rsidP="00E334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846A2C" wp14:editId="7FF998F7">
                  <wp:extent cx="1996440" cy="2925445"/>
                  <wp:effectExtent l="0" t="0" r="3810" b="8255"/>
                  <wp:docPr id="2206892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790" cy="2937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39498" w14:textId="77777777" w:rsidR="00D52454" w:rsidRDefault="00D52454" w:rsidP="00E3341B">
            <w:pPr>
              <w:jc w:val="center"/>
            </w:pPr>
          </w:p>
          <w:p w14:paraId="2A8B3D69" w14:textId="77777777" w:rsidR="00D52454" w:rsidRDefault="00D52454" w:rsidP="00E3341B">
            <w:pPr>
              <w:jc w:val="center"/>
            </w:pPr>
          </w:p>
          <w:p w14:paraId="464BB786" w14:textId="3369E16B" w:rsidR="00D52454" w:rsidRDefault="00D52454" w:rsidP="00E3341B">
            <w:pPr>
              <w:jc w:val="center"/>
            </w:pPr>
          </w:p>
        </w:tc>
        <w:tc>
          <w:tcPr>
            <w:tcW w:w="3276" w:type="dxa"/>
          </w:tcPr>
          <w:p w14:paraId="3FFBA669" w14:textId="19A98641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Bouwjaar 1890</w:t>
            </w:r>
          </w:p>
          <w:p w14:paraId="10BCB450" w14:textId="12CFFAFD" w:rsidR="001609E8" w:rsidRDefault="001609E8" w:rsidP="00677F4D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Bruggencate-nr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 xml:space="preserve">   00372</w:t>
            </w:r>
          </w:p>
          <w:p w14:paraId="139C634C" w14:textId="34C550E2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Type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 xml:space="preserve"> </w:t>
            </w:r>
            <w:hyperlink r:id="rId7" w:history="1">
              <w:r w:rsidRPr="002C093E">
                <w:rPr>
                  <w:rFonts w:ascii="Calibri" w:eastAsia="Times New Roman" w:hAnsi="Calibri" w:cs="Calibri"/>
                  <w:color w:val="161616"/>
                  <w:lang w:eastAsia="nl-NL"/>
                  <w14:ligatures w14:val="none"/>
                </w:rPr>
                <w:t>Ronde molen, stellingmolen</w:t>
              </w:r>
            </w:hyperlink>
          </w:p>
          <w:p w14:paraId="47BDDFF8" w14:textId="46C9240D" w:rsidR="002C093E" w:rsidRDefault="002C093E" w:rsidP="00677F4D">
            <w:pPr>
              <w:shd w:val="clear" w:color="auto" w:fill="FFFFFF"/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Functie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 xml:space="preserve"> </w:t>
            </w:r>
            <w:hyperlink r:id="rId8" w:history="1">
              <w:r w:rsidRPr="002C093E">
                <w:rPr>
                  <w:rFonts w:ascii="Calibri" w:eastAsia="Times New Roman" w:hAnsi="Calibri" w:cs="Calibri"/>
                  <w:color w:val="161616"/>
                  <w:lang w:eastAsia="nl-NL"/>
                  <w14:ligatures w14:val="none"/>
                </w:rPr>
                <w:t>korenmolen</w:t>
              </w:r>
            </w:hyperlink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 xml:space="preserve"> </w:t>
            </w:r>
            <w:hyperlink r:id="rId9" w:history="1">
              <w:r w:rsidRPr="002C093E">
                <w:rPr>
                  <w:rFonts w:ascii="Calibri" w:eastAsia="Times New Roman" w:hAnsi="Calibri" w:cs="Calibri"/>
                  <w:color w:val="161616"/>
                  <w:lang w:eastAsia="nl-NL"/>
                  <w14:ligatures w14:val="none"/>
                </w:rPr>
                <w:t>runmolen</w:t>
              </w:r>
            </w:hyperlink>
            <w:r w:rsidR="006A2559">
              <w:t xml:space="preserve"> of schorsmolen</w:t>
            </w:r>
          </w:p>
          <w:p w14:paraId="0F00C473" w14:textId="5828BF93" w:rsidR="00F92838" w:rsidRPr="00B05E0D" w:rsidRDefault="00F92838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B05E0D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Actuele status</w:t>
            </w:r>
            <w:r w:rsidR="00B05E0D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 xml:space="preserve"> </w:t>
            </w:r>
            <w:r w:rsidR="00B05E0D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>gerestaureerd romp met stelling</w:t>
            </w:r>
          </w:p>
          <w:p w14:paraId="7FC6206E" w14:textId="2C4A137C" w:rsidR="00FB0280" w:rsidRPr="00F92838" w:rsidRDefault="002C093E" w:rsidP="00677F4D">
            <w:pPr>
              <w:shd w:val="clear" w:color="auto" w:fill="FFFFFF"/>
            </w:pPr>
            <w:r w:rsidRPr="00F92838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Website</w:t>
            </w:r>
            <w:r w:rsidR="00F92838" w:rsidRPr="00F92838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 xml:space="preserve"> </w:t>
            </w:r>
            <w:hyperlink r:id="rId10" w:history="1">
              <w:r w:rsidR="00F92838" w:rsidRPr="00F92838">
                <w:rPr>
                  <w:rStyle w:val="Hyperlink"/>
                  <w:rFonts w:ascii="Calibri" w:eastAsia="Times New Roman" w:hAnsi="Calibri" w:cs="Calibri"/>
                  <w:b/>
                  <w:bCs/>
                  <w:lang w:eastAsia="nl-NL"/>
                  <w14:ligatures w14:val="none"/>
                </w:rPr>
                <w:t>www.molenvictoria.nl</w:t>
              </w:r>
            </w:hyperlink>
            <w:r w:rsidR="00F92838" w:rsidRPr="00F92838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 xml:space="preserve"> </w:t>
            </w:r>
          </w:p>
          <w:p w14:paraId="24488D54" w14:textId="2038B72F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Aandrijving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 xml:space="preserve"> </w:t>
            </w:r>
            <w:hyperlink r:id="rId11" w:history="1">
              <w:r w:rsidRPr="002C093E">
                <w:rPr>
                  <w:rFonts w:ascii="Calibri" w:eastAsia="Times New Roman" w:hAnsi="Calibri" w:cs="Calibri"/>
                  <w:color w:val="161616"/>
                  <w:lang w:eastAsia="nl-NL"/>
                  <w14:ligatures w14:val="none"/>
                </w:rPr>
                <w:t>Wind</w:t>
              </w:r>
            </w:hyperlink>
          </w:p>
          <w:p w14:paraId="73B22E2F" w14:textId="77777777" w:rsidR="00346AF7" w:rsidRDefault="00346AF7" w:rsidP="00677F4D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</w:pPr>
          </w:p>
          <w:p w14:paraId="4D7E9296" w14:textId="5EFB8F38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Adres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 xml:space="preserve"> Provincialeweg 143A, 4090 AH Oosteind,</w:t>
            </w:r>
          </w:p>
          <w:p w14:paraId="6F691F57" w14:textId="1E89CADC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Open op afspraak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>: Ja</w:t>
            </w:r>
          </w:p>
          <w:p w14:paraId="03C5DC98" w14:textId="5150EBCD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Open voor publiek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>:  Alleen op Open Dagen</w:t>
            </w:r>
          </w:p>
          <w:p w14:paraId="678AFC3E" w14:textId="1C9E2946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  <w:r w:rsidRPr="002C093E"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  <w:t>Openingstijden</w:t>
            </w:r>
            <w:r w:rsidRPr="002C093E"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  <w:t>: Schoolbezoek mogelijk: Ja</w:t>
            </w:r>
          </w:p>
          <w:p w14:paraId="59FBB814" w14:textId="5E4A9038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color w:val="161616"/>
                <w:lang w:eastAsia="nl-NL"/>
                <w14:ligatures w14:val="none"/>
              </w:rPr>
            </w:pPr>
          </w:p>
          <w:p w14:paraId="61CC66BF" w14:textId="77777777" w:rsidR="002C093E" w:rsidRPr="002C093E" w:rsidRDefault="002C093E" w:rsidP="00E3341B">
            <w:pPr>
              <w:shd w:val="clear" w:color="auto" w:fill="FFFFFF"/>
              <w:rPr>
                <w:rFonts w:ascii="Calibri" w:hAnsi="Calibri" w:cs="Calibri"/>
              </w:rPr>
            </w:pPr>
          </w:p>
        </w:tc>
        <w:tc>
          <w:tcPr>
            <w:tcW w:w="5107" w:type="dxa"/>
          </w:tcPr>
          <w:tbl>
            <w:tblPr>
              <w:tblW w:w="489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5"/>
              <w:gridCol w:w="6"/>
            </w:tblGrid>
            <w:tr w:rsidR="002C093E" w:rsidRPr="002C093E" w14:paraId="55410C9C" w14:textId="77777777" w:rsidTr="00E82481">
              <w:trPr>
                <w:trHeight w:val="2569"/>
              </w:trPr>
              <w:tc>
                <w:tcPr>
                  <w:tcW w:w="488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4C2F2F" w14:textId="3892FBEF" w:rsidR="002C093E" w:rsidRPr="002C093E" w:rsidRDefault="00E82481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  <w:r>
                    <w:rPr>
                      <w:rFonts w:ascii="Helvetica" w:eastAsia="Times New Roman" w:hAnsi="Helvetica" w:cs="Times New Roman"/>
                      <w:noProof/>
                      <w:color w:val="303030"/>
                      <w:sz w:val="21"/>
                      <w:szCs w:val="21"/>
                      <w:lang w:eastAsia="nl-NL"/>
                      <w14:ligatures w14:val="none"/>
                    </w:rPr>
                    <w:drawing>
                      <wp:inline distT="0" distB="0" distL="0" distR="0" wp14:anchorId="79D7DD68" wp14:editId="051369E9">
                        <wp:extent cx="2720340" cy="2077616"/>
                        <wp:effectExtent l="0" t="0" r="3810" b="0"/>
                        <wp:docPr id="590733367" name="Afbeelding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6613" cy="211295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BB01CE" w14:textId="547A88C2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  <w:tr w:rsidR="002C093E" w:rsidRPr="002C093E" w14:paraId="43E6E772" w14:textId="77777777" w:rsidTr="00E82481">
              <w:trPr>
                <w:trHeight w:val="196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8D8F2B" w14:textId="75BBAAB5" w:rsidR="00D52454" w:rsidRPr="00E82481" w:rsidRDefault="00E82481" w:rsidP="00D5245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noProof/>
                      <w:color w:val="30303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E82481">
                    <w:rPr>
                      <w:rFonts w:ascii="Calibri" w:eastAsia="Times New Roman" w:hAnsi="Calibri" w:cs="Calibri"/>
                      <w:b/>
                      <w:bCs/>
                      <w:noProof/>
                      <w:color w:val="303030"/>
                      <w:sz w:val="24"/>
                      <w:szCs w:val="24"/>
                      <w:lang w:eastAsia="nl-NL"/>
                      <w14:ligatures w14:val="none"/>
                    </w:rPr>
                    <w:t>Impressie na volledig restauratie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BA3DF0" w14:textId="73CD868B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  <w:tr w:rsidR="002C093E" w:rsidRPr="002C093E" w14:paraId="52DCE373" w14:textId="77777777" w:rsidTr="00E82481">
              <w:trPr>
                <w:trHeight w:val="188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49D04B" w14:textId="42CAF11A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C8727D" w14:textId="1F2753EA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  <w:tr w:rsidR="002C093E" w:rsidRPr="002C093E" w14:paraId="360FFCC6" w14:textId="77777777" w:rsidTr="00E82481">
              <w:trPr>
                <w:trHeight w:val="188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0E9BE6" w14:textId="03270309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7FC0AF" w14:textId="7E905C04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  <w:tr w:rsidR="002C093E" w:rsidRPr="002C093E" w14:paraId="4A5B65C4" w14:textId="77777777" w:rsidTr="00E82481">
              <w:trPr>
                <w:trHeight w:val="48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D8867E" w14:textId="4B0EA618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71A1DD" w14:textId="7864B7C6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  <w:tr w:rsidR="002C093E" w:rsidRPr="002C093E" w14:paraId="612C4817" w14:textId="77777777" w:rsidTr="00E82481">
              <w:trPr>
                <w:trHeight w:val="188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5BEFD0" w14:textId="7D351BAA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0BCFB5" w14:textId="0C06D564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  <w:tr w:rsidR="002C093E" w:rsidRPr="002C093E" w14:paraId="371CA8EB" w14:textId="77777777" w:rsidTr="00E82481">
              <w:trPr>
                <w:trHeight w:val="188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D68593" w14:textId="577ACED6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CF55D6" w14:textId="79734DC1" w:rsidR="002C093E" w:rsidRPr="002C093E" w:rsidRDefault="002C093E" w:rsidP="002C09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303030"/>
                      <w:lang w:eastAsia="nl-NL"/>
                      <w14:ligatures w14:val="none"/>
                    </w:rPr>
                  </w:pPr>
                </w:p>
              </w:tc>
            </w:tr>
          </w:tbl>
          <w:p w14:paraId="3099AE67" w14:textId="77777777" w:rsidR="002C093E" w:rsidRPr="002C093E" w:rsidRDefault="002C093E" w:rsidP="00677F4D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161616"/>
                <w:lang w:eastAsia="nl-NL"/>
                <w14:ligatures w14:val="none"/>
              </w:rPr>
            </w:pPr>
          </w:p>
        </w:tc>
      </w:tr>
    </w:tbl>
    <w:p w14:paraId="1CCDFAB8" w14:textId="7425DAF0" w:rsidR="003301C1" w:rsidRDefault="003301C1"/>
    <w:p w14:paraId="6B4D30CE" w14:textId="77777777" w:rsidR="003301C1" w:rsidRDefault="003301C1">
      <w:r>
        <w:br w:type="page"/>
      </w:r>
    </w:p>
    <w:p w14:paraId="52CF420D" w14:textId="77777777" w:rsidR="00641ABA" w:rsidRDefault="00641ABA"/>
    <w:p w14:paraId="7A0D14C2" w14:textId="3AB3D52A" w:rsidR="00641ABA" w:rsidRPr="00DB0E76" w:rsidRDefault="008B4007" w:rsidP="00CB5DE8">
      <w:pPr>
        <w:jc w:val="center"/>
        <w:rPr>
          <w:rFonts w:ascii="Calibri" w:hAnsi="Calibri" w:cs="Calibri"/>
          <w:b/>
          <w:bCs/>
          <w:i/>
          <w:iCs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B0E76">
        <w:rPr>
          <w:rFonts w:ascii="Calibri" w:hAnsi="Calibri" w:cs="Calibri"/>
          <w:b/>
          <w:bCs/>
          <w:i/>
          <w:iCs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Impre</w:t>
      </w:r>
      <w:r w:rsidR="00CB5DE8" w:rsidRPr="00DB0E76">
        <w:rPr>
          <w:rFonts w:ascii="Calibri" w:hAnsi="Calibri" w:cs="Calibri"/>
          <w:b/>
          <w:bCs/>
          <w:i/>
          <w:iCs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ssies van hoe het was, wat er is gebeurd en wat er nu al gerealiseerd is!!</w:t>
      </w:r>
    </w:p>
    <w:p w14:paraId="69F6F8E7" w14:textId="77777777" w:rsidR="00641ABA" w:rsidRDefault="00641ABA"/>
    <w:p w14:paraId="2C4F4696" w14:textId="77777777" w:rsidR="00641ABA" w:rsidRDefault="00641ABA"/>
    <w:tbl>
      <w:tblPr>
        <w:tblStyle w:val="Tabelraster"/>
        <w:tblW w:w="14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3534"/>
        <w:gridCol w:w="3534"/>
        <w:gridCol w:w="3534"/>
      </w:tblGrid>
      <w:tr w:rsidR="00AE7574" w14:paraId="101AAA9B" w14:textId="65035A8E" w:rsidTr="00685593">
        <w:trPr>
          <w:trHeight w:val="6191"/>
        </w:trPr>
        <w:tc>
          <w:tcPr>
            <w:tcW w:w="3534" w:type="dxa"/>
          </w:tcPr>
          <w:p w14:paraId="3987EDFD" w14:textId="77777777" w:rsidR="00AE7574" w:rsidRDefault="00AE7574" w:rsidP="00E334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8F464C" wp14:editId="448190AE">
                  <wp:extent cx="2011994" cy="2987040"/>
                  <wp:effectExtent l="0" t="0" r="7620" b="3810"/>
                  <wp:docPr id="360894482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61" cy="3060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DF8293" w14:textId="77777777" w:rsidR="005E7496" w:rsidRDefault="005E7496" w:rsidP="00E3341B">
            <w:pPr>
              <w:jc w:val="center"/>
            </w:pPr>
          </w:p>
          <w:p w14:paraId="6685FD40" w14:textId="18738C71" w:rsidR="00AE7574" w:rsidRDefault="00AE7574" w:rsidP="00E3341B">
            <w:pPr>
              <w:jc w:val="center"/>
            </w:pPr>
            <w:r>
              <w:t>Getekende impressie van</w:t>
            </w:r>
          </w:p>
          <w:p w14:paraId="61FDAD13" w14:textId="69ADCE6C" w:rsidR="00AE7574" w:rsidRDefault="00AE7574" w:rsidP="00E3341B">
            <w:pPr>
              <w:jc w:val="center"/>
            </w:pPr>
            <w:r>
              <w:t>Vóór de brand</w:t>
            </w:r>
          </w:p>
        </w:tc>
        <w:tc>
          <w:tcPr>
            <w:tcW w:w="3534" w:type="dxa"/>
          </w:tcPr>
          <w:p w14:paraId="1194CF6C" w14:textId="77777777" w:rsidR="00AE7574" w:rsidRDefault="00AE7574" w:rsidP="00E334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2D3229" wp14:editId="73C2172F">
                  <wp:extent cx="1995961" cy="3032760"/>
                  <wp:effectExtent l="0" t="0" r="4445" b="0"/>
                  <wp:docPr id="174291571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08" cy="31009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A46997" w14:textId="77777777" w:rsidR="005E7496" w:rsidRDefault="005E7496" w:rsidP="00E3341B">
            <w:pPr>
              <w:jc w:val="center"/>
            </w:pPr>
          </w:p>
          <w:p w14:paraId="161AE6B9" w14:textId="5EA60897" w:rsidR="00AE7574" w:rsidRDefault="00AE7574" w:rsidP="00E3341B">
            <w:pPr>
              <w:jc w:val="center"/>
            </w:pPr>
            <w:r>
              <w:t>Restant romp nadat alle</w:t>
            </w:r>
          </w:p>
          <w:p w14:paraId="5BE58B37" w14:textId="17016CE1" w:rsidR="00AE7574" w:rsidRDefault="00AE7574" w:rsidP="00E3341B">
            <w:pPr>
              <w:jc w:val="center"/>
            </w:pPr>
            <w:r>
              <w:t>Gebouwen verwijderd zijn</w:t>
            </w:r>
          </w:p>
        </w:tc>
        <w:tc>
          <w:tcPr>
            <w:tcW w:w="3534" w:type="dxa"/>
          </w:tcPr>
          <w:p w14:paraId="51D884AA" w14:textId="77777777" w:rsidR="00AE7574" w:rsidRDefault="00AE7574" w:rsidP="00E3341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20353E" wp14:editId="4D4BE5F7">
                  <wp:extent cx="1988492" cy="2979420"/>
                  <wp:effectExtent l="0" t="0" r="0" b="0"/>
                  <wp:docPr id="119823588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25" cy="304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A3A962" w14:textId="77777777" w:rsidR="005E7496" w:rsidRDefault="005E7496" w:rsidP="00E3341B">
            <w:pPr>
              <w:jc w:val="center"/>
              <w:rPr>
                <w:noProof/>
              </w:rPr>
            </w:pPr>
          </w:p>
          <w:p w14:paraId="1E8B9046" w14:textId="22B3AA94" w:rsidR="00AE7574" w:rsidRDefault="00AE7574" w:rsidP="00E3341B">
            <w:pPr>
              <w:jc w:val="center"/>
              <w:rPr>
                <w:noProof/>
              </w:rPr>
            </w:pPr>
            <w:r>
              <w:rPr>
                <w:noProof/>
              </w:rPr>
              <w:t>Ingepakte molen voor de</w:t>
            </w:r>
          </w:p>
          <w:p w14:paraId="5DC0F4C5" w14:textId="21B13C4F" w:rsidR="00AE7574" w:rsidRDefault="00AE7574" w:rsidP="00E3341B">
            <w:pPr>
              <w:jc w:val="center"/>
              <w:rPr>
                <w:noProof/>
              </w:rPr>
            </w:pPr>
            <w:r>
              <w:rPr>
                <w:noProof/>
              </w:rPr>
              <w:t>Restauratie van romp</w:t>
            </w:r>
          </w:p>
        </w:tc>
        <w:tc>
          <w:tcPr>
            <w:tcW w:w="3534" w:type="dxa"/>
          </w:tcPr>
          <w:p w14:paraId="4F12E3A2" w14:textId="7EFBBB26" w:rsidR="005E7496" w:rsidRDefault="003301C1" w:rsidP="00E3341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C56251" wp14:editId="47EE09F3">
                  <wp:extent cx="1851660" cy="2941320"/>
                  <wp:effectExtent l="0" t="0" r="0" b="0"/>
                  <wp:docPr id="455255966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546" cy="295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3F54A" w14:textId="77777777" w:rsidR="00582F36" w:rsidRDefault="00582F36" w:rsidP="00DF099C">
            <w:pPr>
              <w:jc w:val="center"/>
              <w:rPr>
                <w:noProof/>
              </w:rPr>
            </w:pPr>
          </w:p>
          <w:p w14:paraId="4CB5EF99" w14:textId="614D299F" w:rsidR="005E7496" w:rsidRDefault="003301C1" w:rsidP="00DF099C">
            <w:pPr>
              <w:jc w:val="center"/>
              <w:rPr>
                <w:noProof/>
              </w:rPr>
            </w:pPr>
            <w:r>
              <w:rPr>
                <w:noProof/>
              </w:rPr>
              <w:t>Actuele situatie mei 2026</w:t>
            </w:r>
            <w:r w:rsidR="00D148BF">
              <w:rPr>
                <w:noProof/>
              </w:rPr>
              <w:t xml:space="preserve"> met nieuwe loods / looierij</w:t>
            </w:r>
          </w:p>
        </w:tc>
      </w:tr>
    </w:tbl>
    <w:p w14:paraId="70616448" w14:textId="37DE9A00" w:rsidR="00685593" w:rsidRPr="00685593" w:rsidRDefault="00685593" w:rsidP="00685593">
      <w:pPr>
        <w:tabs>
          <w:tab w:val="left" w:pos="4812"/>
        </w:tabs>
      </w:pPr>
    </w:p>
    <w:sectPr w:rsidR="00685593" w:rsidRPr="00685593" w:rsidSect="005C795D">
      <w:footerReference w:type="default" r:id="rId17"/>
      <w:pgSz w:w="16838" w:h="11906" w:orient="landscape"/>
      <w:pgMar w:top="568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FA4D" w14:textId="77777777" w:rsidR="00333F23" w:rsidRDefault="00333F23" w:rsidP="00AE7574">
      <w:pPr>
        <w:spacing w:after="0" w:line="240" w:lineRule="auto"/>
      </w:pPr>
      <w:r>
        <w:separator/>
      </w:r>
    </w:p>
  </w:endnote>
  <w:endnote w:type="continuationSeparator" w:id="0">
    <w:p w14:paraId="22EFA1AC" w14:textId="77777777" w:rsidR="00333F23" w:rsidRDefault="00333F23" w:rsidP="00AE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65A0" w14:textId="72423E0C" w:rsidR="001B170E" w:rsidRDefault="005C795D" w:rsidP="0052004E">
    <w:pPr>
      <w:pStyle w:val="Geenafstand"/>
      <w:jc w:val="center"/>
      <w:rPr>
        <w:noProof/>
        <w:color w:val="156082" w:themeColor="accent1"/>
      </w:rPr>
    </w:pPr>
    <w:hyperlink r:id="rId1" w:history="1">
      <w:r w:rsidRPr="00BA63CE">
        <w:rPr>
          <w:rStyle w:val="Hyperlink"/>
          <w:noProof/>
        </w:rPr>
        <w:t>www.molenvictoria.nl</w:t>
      </w:r>
    </w:hyperlink>
  </w:p>
  <w:p w14:paraId="38AC2E7F" w14:textId="77777777" w:rsidR="00F25306" w:rsidRDefault="00F25306" w:rsidP="0052004E">
    <w:pPr>
      <w:pStyle w:val="Geenafstand"/>
      <w:jc w:val="center"/>
    </w:pPr>
    <w:hyperlink r:id="rId2" w:history="1">
      <w:r w:rsidRPr="00BA63CE">
        <w:rPr>
          <w:rStyle w:val="Hyperlink"/>
        </w:rPr>
        <w:t>https://www.molens.nl/ontdek-molens/alle-molens/de-hoop-molen-victoria-te-oosteind</w:t>
      </w:r>
    </w:hyperlink>
  </w:p>
  <w:p w14:paraId="40809727" w14:textId="77777777" w:rsidR="00F25306" w:rsidRPr="002C093E" w:rsidRDefault="00F25306" w:rsidP="0052004E">
    <w:pPr>
      <w:pStyle w:val="Geenafstand"/>
      <w:jc w:val="center"/>
      <w:rPr>
        <w:rFonts w:ascii="Calibri" w:eastAsia="Times New Roman" w:hAnsi="Calibri" w:cs="Calibri"/>
        <w:b/>
        <w:bCs/>
        <w:color w:val="161616"/>
        <w:lang w:eastAsia="nl-NL"/>
        <w14:ligatures w14:val="none"/>
      </w:rPr>
    </w:pPr>
    <w:hyperlink r:id="rId3" w:history="1">
      <w:r w:rsidRPr="0042529B">
        <w:rPr>
          <w:rStyle w:val="Hyperlink"/>
        </w:rPr>
        <w:t>https://www.molendatabase.nl/molens/ten-bruggencate-nr-00372</w:t>
      </w:r>
    </w:hyperlink>
  </w:p>
  <w:p w14:paraId="3B474844" w14:textId="77777777" w:rsidR="00F25306" w:rsidRDefault="00F25306">
    <w:pPr>
      <w:pStyle w:val="Koptekst"/>
      <w:pBdr>
        <w:top w:val="single" w:sz="6" w:space="10" w:color="156082" w:themeColor="accent1"/>
      </w:pBdr>
      <w:spacing w:before="240"/>
      <w:jc w:val="center"/>
      <w:rPr>
        <w:color w:val="156082" w:themeColor="accent1"/>
      </w:rPr>
    </w:pPr>
  </w:p>
  <w:p w14:paraId="716B9155" w14:textId="77777777" w:rsidR="001B170E" w:rsidRDefault="001B17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47EDD" w14:textId="77777777" w:rsidR="00333F23" w:rsidRDefault="00333F23" w:rsidP="00AE7574">
      <w:pPr>
        <w:spacing w:after="0" w:line="240" w:lineRule="auto"/>
      </w:pPr>
      <w:r>
        <w:separator/>
      </w:r>
    </w:p>
  </w:footnote>
  <w:footnote w:type="continuationSeparator" w:id="0">
    <w:p w14:paraId="0B2E7290" w14:textId="77777777" w:rsidR="00333F23" w:rsidRDefault="00333F23" w:rsidP="00AE7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4D"/>
    <w:rsid w:val="00144051"/>
    <w:rsid w:val="001609E8"/>
    <w:rsid w:val="001B170E"/>
    <w:rsid w:val="001F6DAB"/>
    <w:rsid w:val="00200F55"/>
    <w:rsid w:val="00205736"/>
    <w:rsid w:val="00212DDE"/>
    <w:rsid w:val="00244351"/>
    <w:rsid w:val="00250BD6"/>
    <w:rsid w:val="002C093E"/>
    <w:rsid w:val="003301C1"/>
    <w:rsid w:val="00333F23"/>
    <w:rsid w:val="00346AF7"/>
    <w:rsid w:val="0046385C"/>
    <w:rsid w:val="0052004E"/>
    <w:rsid w:val="00582F36"/>
    <w:rsid w:val="005C795D"/>
    <w:rsid w:val="005E7496"/>
    <w:rsid w:val="00617EB4"/>
    <w:rsid w:val="00641ABA"/>
    <w:rsid w:val="00677F4D"/>
    <w:rsid w:val="00685593"/>
    <w:rsid w:val="006A2559"/>
    <w:rsid w:val="006B0975"/>
    <w:rsid w:val="007A4129"/>
    <w:rsid w:val="007E725F"/>
    <w:rsid w:val="0089377D"/>
    <w:rsid w:val="008B4007"/>
    <w:rsid w:val="009113F0"/>
    <w:rsid w:val="00A97D01"/>
    <w:rsid w:val="00AD1A90"/>
    <w:rsid w:val="00AE7574"/>
    <w:rsid w:val="00AF1F75"/>
    <w:rsid w:val="00B05E0D"/>
    <w:rsid w:val="00B13FD8"/>
    <w:rsid w:val="00CB5DE8"/>
    <w:rsid w:val="00D148BF"/>
    <w:rsid w:val="00D52454"/>
    <w:rsid w:val="00D6594B"/>
    <w:rsid w:val="00D66919"/>
    <w:rsid w:val="00DB0E76"/>
    <w:rsid w:val="00DD0BB2"/>
    <w:rsid w:val="00DF099C"/>
    <w:rsid w:val="00DF77EF"/>
    <w:rsid w:val="00E3341B"/>
    <w:rsid w:val="00E82481"/>
    <w:rsid w:val="00E93A12"/>
    <w:rsid w:val="00EB0FBB"/>
    <w:rsid w:val="00EB4C2D"/>
    <w:rsid w:val="00EE7AAA"/>
    <w:rsid w:val="00F11DB7"/>
    <w:rsid w:val="00F21667"/>
    <w:rsid w:val="00F25306"/>
    <w:rsid w:val="00F41CB3"/>
    <w:rsid w:val="00F92838"/>
    <w:rsid w:val="00F97D3F"/>
    <w:rsid w:val="00FB0280"/>
    <w:rsid w:val="00FD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BBA3F"/>
  <w15:chartTrackingRefBased/>
  <w15:docId w15:val="{EE211B5A-C925-453E-BB1B-B01BC8C0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093E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77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7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7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7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7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7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7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7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7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F4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7F4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7F4D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7F4D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7F4D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7F4D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7F4D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7F4D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7F4D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677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7F4D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7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7F4D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677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7F4D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677F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7F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7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7F4D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677F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77F4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7F4D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67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77F4D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E7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757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E7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7574"/>
    <w:rPr>
      <w:lang w:val="nl-NL"/>
    </w:rPr>
  </w:style>
  <w:style w:type="paragraph" w:styleId="Geenafstand">
    <w:name w:val="No Spacing"/>
    <w:uiPriority w:val="1"/>
    <w:qFormat/>
    <w:rsid w:val="00F25306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lens.nl/taxonomy/term/29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olens.nl/taxonomy/term/187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molens.nl/taxonomy/term/20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www.molenvictoria.n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molens.nl/taxonomy/term/117" TargetMode="Externa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olendatabase.nl/molens/ten-bruggencate-nr-00372" TargetMode="External"/><Relationship Id="rId2" Type="http://schemas.openxmlformats.org/officeDocument/2006/relationships/hyperlink" Target="https://www.molens.nl/ontdek-molens/alle-molens/de-hoop-molen-victoria-te-oosteind" TargetMode="External"/><Relationship Id="rId1" Type="http://schemas.openxmlformats.org/officeDocument/2006/relationships/hyperlink" Target="http://www.molenvictoria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J.M. Pöiesz</dc:creator>
  <cp:keywords/>
  <dc:description/>
  <cp:lastModifiedBy>Rob J.M. Pöiesz</cp:lastModifiedBy>
  <cp:revision>2</cp:revision>
  <cp:lastPrinted>2026-05-21T14:56:00Z</cp:lastPrinted>
  <dcterms:created xsi:type="dcterms:W3CDTF">2026-05-29T07:28:00Z</dcterms:created>
  <dcterms:modified xsi:type="dcterms:W3CDTF">2026-05-29T07:28:00Z</dcterms:modified>
</cp:coreProperties>
</file>